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FA1F7">
      <w:pPr>
        <w:jc w:val="center"/>
        <w:rPr>
          <w:color w:val="auto"/>
        </w:rPr>
      </w:pPr>
      <w:r>
        <w:rPr>
          <w:rFonts w:hint="eastAsia" w:ascii="方正小标宋简体" w:hAnsi="方正小标宋简体" w:eastAsia="方正小标宋简体" w:cs="方正小标宋简体"/>
          <w:sz w:val="32"/>
          <w:szCs w:val="32"/>
          <w:lang w:val="en-US" w:eastAsia="zh-CN"/>
        </w:rPr>
        <w:t>市退役军人事务</w:t>
      </w:r>
      <w:r>
        <w:rPr>
          <w:rFonts w:hint="eastAsia" w:ascii="方正小标宋简体" w:hAnsi="方正小标宋简体" w:eastAsia="方正小标宋简体" w:cs="方正小标宋简体"/>
          <w:sz w:val="32"/>
          <w:szCs w:val="32"/>
        </w:rPr>
        <w:t>局权责清单即时动态调整</w:t>
      </w:r>
      <w:r>
        <w:rPr>
          <w:rFonts w:hint="eastAsia" w:ascii="方正小标宋简体" w:hAnsi="方正小标宋简体" w:eastAsia="方正小标宋简体" w:cs="方正小标宋简体"/>
          <w:sz w:val="32"/>
          <w:szCs w:val="32"/>
          <w:lang w:eastAsia="zh-CN"/>
        </w:rPr>
        <w:t>情况</w:t>
      </w:r>
      <w:r>
        <w:rPr>
          <w:rFonts w:hint="eastAsia" w:ascii="方正小标宋简体" w:hAnsi="方正小标宋简体" w:eastAsia="方正小标宋简体" w:cs="方正小标宋简体"/>
          <w:sz w:val="32"/>
          <w:szCs w:val="32"/>
        </w:rPr>
        <w:t>表</w:t>
      </w:r>
    </w:p>
    <w:tbl>
      <w:tblPr>
        <w:tblStyle w:val="5"/>
        <w:tblW w:w="14186" w:type="dxa"/>
        <w:jc w:val="center"/>
        <w:tblLayout w:type="autofit"/>
        <w:tblCellMar>
          <w:top w:w="0" w:type="dxa"/>
          <w:left w:w="108" w:type="dxa"/>
          <w:bottom w:w="0" w:type="dxa"/>
          <w:right w:w="108" w:type="dxa"/>
        </w:tblCellMar>
      </w:tblPr>
      <w:tblGrid>
        <w:gridCol w:w="564"/>
        <w:gridCol w:w="627"/>
        <w:gridCol w:w="886"/>
        <w:gridCol w:w="419"/>
        <w:gridCol w:w="6581"/>
        <w:gridCol w:w="649"/>
        <w:gridCol w:w="4460"/>
      </w:tblGrid>
      <w:tr w14:paraId="34123D62">
        <w:tblPrEx>
          <w:tblCellMar>
            <w:top w:w="0" w:type="dxa"/>
            <w:left w:w="108" w:type="dxa"/>
            <w:bottom w:w="0" w:type="dxa"/>
            <w:right w:w="108" w:type="dxa"/>
          </w:tblCellMar>
        </w:tblPrEx>
        <w:trPr>
          <w:cantSplit/>
          <w:trHeight w:val="692" w:hRule="atLeast"/>
          <w:tblHeader/>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342437CE">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627" w:type="dxa"/>
            <w:tcBorders>
              <w:top w:val="single" w:color="auto" w:sz="4" w:space="0"/>
              <w:left w:val="nil"/>
              <w:bottom w:val="single" w:color="auto" w:sz="4" w:space="0"/>
              <w:right w:val="single" w:color="auto" w:sz="4" w:space="0"/>
            </w:tcBorders>
            <w:shd w:val="clear" w:color="auto" w:fill="auto"/>
            <w:vAlign w:val="center"/>
          </w:tcPr>
          <w:p w14:paraId="7B2756A1">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权力类型</w:t>
            </w:r>
          </w:p>
        </w:tc>
        <w:tc>
          <w:tcPr>
            <w:tcW w:w="886" w:type="dxa"/>
            <w:tcBorders>
              <w:top w:val="single" w:color="auto" w:sz="4" w:space="0"/>
              <w:left w:val="nil"/>
              <w:bottom w:val="single" w:color="auto" w:sz="4" w:space="0"/>
              <w:right w:val="single" w:color="auto" w:sz="4" w:space="0"/>
            </w:tcBorders>
            <w:shd w:val="clear" w:color="auto" w:fill="auto"/>
            <w:vAlign w:val="center"/>
          </w:tcPr>
          <w:p w14:paraId="3B3D7C1A">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权力名称</w:t>
            </w:r>
          </w:p>
        </w:tc>
        <w:tc>
          <w:tcPr>
            <w:tcW w:w="419" w:type="dxa"/>
            <w:tcBorders>
              <w:top w:val="single" w:color="auto" w:sz="4" w:space="0"/>
              <w:left w:val="nil"/>
              <w:bottom w:val="single" w:color="auto" w:sz="4" w:space="0"/>
              <w:right w:val="single" w:color="auto" w:sz="4" w:space="0"/>
            </w:tcBorders>
            <w:shd w:val="clear" w:color="auto" w:fill="auto"/>
            <w:vAlign w:val="center"/>
          </w:tcPr>
          <w:p w14:paraId="13CE9000">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子项</w:t>
            </w:r>
          </w:p>
        </w:tc>
        <w:tc>
          <w:tcPr>
            <w:tcW w:w="6581" w:type="dxa"/>
            <w:tcBorders>
              <w:top w:val="single" w:color="auto" w:sz="4" w:space="0"/>
              <w:left w:val="nil"/>
              <w:bottom w:val="single" w:color="auto" w:sz="4" w:space="0"/>
              <w:right w:val="single" w:color="auto" w:sz="4" w:space="0"/>
            </w:tcBorders>
            <w:shd w:val="clear" w:color="auto" w:fill="auto"/>
            <w:vAlign w:val="center"/>
          </w:tcPr>
          <w:p w14:paraId="032EC795">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实施依据</w:t>
            </w:r>
          </w:p>
        </w:tc>
        <w:tc>
          <w:tcPr>
            <w:tcW w:w="649" w:type="dxa"/>
            <w:tcBorders>
              <w:top w:val="single" w:color="auto" w:sz="4" w:space="0"/>
              <w:left w:val="nil"/>
              <w:bottom w:val="single" w:color="auto" w:sz="4" w:space="0"/>
              <w:right w:val="single" w:color="auto" w:sz="4" w:space="0"/>
            </w:tcBorders>
            <w:shd w:val="clear" w:color="auto" w:fill="auto"/>
            <w:vAlign w:val="center"/>
          </w:tcPr>
          <w:p w14:paraId="3853BEBD">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调整类型</w:t>
            </w:r>
          </w:p>
        </w:tc>
        <w:tc>
          <w:tcPr>
            <w:tcW w:w="4460" w:type="dxa"/>
            <w:tcBorders>
              <w:top w:val="single" w:color="auto" w:sz="4" w:space="0"/>
              <w:left w:val="nil"/>
              <w:bottom w:val="single" w:color="auto" w:sz="4" w:space="0"/>
              <w:right w:val="single" w:color="auto" w:sz="4" w:space="0"/>
            </w:tcBorders>
            <w:shd w:val="clear" w:color="auto" w:fill="auto"/>
            <w:vAlign w:val="center"/>
          </w:tcPr>
          <w:p w14:paraId="6DFC10C2">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调整意见及理由</w:t>
            </w:r>
          </w:p>
        </w:tc>
      </w:tr>
      <w:tr w14:paraId="6ABCB9C3">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68C2175">
            <w:pPr>
              <w:jc w:val="center"/>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627" w:type="dxa"/>
            <w:tcBorders>
              <w:top w:val="single" w:color="auto" w:sz="4" w:space="0"/>
              <w:left w:val="nil"/>
              <w:bottom w:val="single" w:color="auto" w:sz="4" w:space="0"/>
              <w:right w:val="single" w:color="auto" w:sz="4" w:space="0"/>
            </w:tcBorders>
            <w:shd w:val="clear" w:color="auto" w:fill="auto"/>
            <w:vAlign w:val="center"/>
          </w:tcPr>
          <w:p w14:paraId="555442BB">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行政确认</w:t>
            </w:r>
          </w:p>
        </w:tc>
        <w:tc>
          <w:tcPr>
            <w:tcW w:w="886" w:type="dxa"/>
            <w:tcBorders>
              <w:top w:val="single" w:color="auto" w:sz="4" w:space="0"/>
              <w:left w:val="nil"/>
              <w:bottom w:val="single" w:color="auto" w:sz="4" w:space="0"/>
              <w:right w:val="single" w:color="auto" w:sz="4" w:space="0"/>
            </w:tcBorders>
            <w:shd w:val="clear" w:color="auto" w:fill="auto"/>
            <w:vAlign w:val="center"/>
          </w:tcPr>
          <w:p w14:paraId="22B34E59">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由退役军人事务部门负责的伤残抚恤人员残疾等级评定和调整，补换伤残证件</w:t>
            </w:r>
          </w:p>
        </w:tc>
        <w:tc>
          <w:tcPr>
            <w:tcW w:w="419" w:type="dxa"/>
            <w:tcBorders>
              <w:top w:val="single" w:color="auto" w:sz="4" w:space="0"/>
              <w:left w:val="nil"/>
              <w:bottom w:val="single" w:color="auto" w:sz="4" w:space="0"/>
              <w:right w:val="single" w:color="auto" w:sz="4" w:space="0"/>
            </w:tcBorders>
            <w:shd w:val="clear" w:color="auto" w:fill="auto"/>
            <w:vAlign w:val="center"/>
          </w:tcPr>
          <w:p w14:paraId="05D8E1AE">
            <w:pPr>
              <w:jc w:val="both"/>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6581" w:type="dxa"/>
            <w:tcBorders>
              <w:top w:val="single" w:color="auto" w:sz="4" w:space="0"/>
              <w:left w:val="nil"/>
              <w:bottom w:val="single" w:color="auto" w:sz="4" w:space="0"/>
              <w:right w:val="single" w:color="auto" w:sz="4" w:space="0"/>
            </w:tcBorders>
            <w:shd w:val="clear" w:color="auto" w:fill="auto"/>
            <w:vAlign w:val="center"/>
          </w:tcPr>
          <w:p w14:paraId="6035F6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 xml:space="preserve">    1.《军人抚恤优待条例》（2004年8月1日中华人民共和国国务院、中华人民共和国中央军事委员会令第413号公布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w:t>
            </w:r>
            <w:r>
              <w:rPr>
                <w:rStyle w:val="10"/>
                <w:rFonts w:hint="eastAsia" w:ascii="仿宋" w:hAnsi="仿宋" w:eastAsia="仿宋" w:cs="仿宋"/>
                <w:color w:val="auto"/>
                <w:sz w:val="18"/>
                <w:szCs w:val="18"/>
                <w:lang w:val="en-US" w:eastAsia="zh-CN" w:bidi="ar"/>
              </w:rPr>
              <w:t xml:space="preserve">  第二十八条（三）退出现役的军人和移交政府安置的军队离休退休干部、退休军士需要认定残疾性质和评定残疾等级的，由省级人民政府退役军人工作主管部门认定和评定。</w:t>
            </w:r>
            <w:r>
              <w:rPr>
                <w:rStyle w:val="9"/>
                <w:rFonts w:hint="eastAsia" w:ascii="仿宋" w:hAnsi="仿宋" w:eastAsia="仿宋" w:cs="仿宋"/>
                <w:color w:val="auto"/>
                <w:sz w:val="18"/>
                <w:szCs w:val="18"/>
                <w:lang w:val="en-US" w:eastAsia="zh-CN" w:bidi="ar"/>
              </w:rPr>
              <w:br w:type="textWrapping"/>
            </w:r>
            <w:r>
              <w:rPr>
                <w:rStyle w:val="10"/>
                <w:rFonts w:hint="eastAsia" w:ascii="仿宋" w:hAnsi="仿宋" w:eastAsia="仿宋" w:cs="仿宋"/>
                <w:color w:val="auto"/>
                <w:sz w:val="18"/>
                <w:szCs w:val="18"/>
                <w:lang w:val="en-US" w:eastAsia="zh-CN" w:bidi="ar"/>
              </w:rPr>
              <w:t xml:space="preserve">    第二十九条　军人因战、因公致残，未及时评定残疾等级，退出现役后，本人（无民事行为能力人或者限制民事行为能力人由其监护人）应当及</w:t>
            </w:r>
            <w:bookmarkStart w:id="0" w:name="_GoBack"/>
            <w:bookmarkEnd w:id="0"/>
            <w:r>
              <w:rPr>
                <w:rStyle w:val="10"/>
                <w:rFonts w:hint="eastAsia" w:ascii="仿宋" w:hAnsi="仿宋" w:eastAsia="仿宋" w:cs="仿宋"/>
                <w:color w:val="auto"/>
                <w:sz w:val="18"/>
                <w:szCs w:val="18"/>
                <w:lang w:val="en-US" w:eastAsia="zh-CN" w:bidi="ar"/>
              </w:rPr>
              <w:t>时申请补办评定残疾等级；凭原始档案记载及原始病历能够证明服现役期间的残情和伤残性质符合评定残疾等级条件的，可以评定残疾等级。</w:t>
            </w:r>
            <w:r>
              <w:rPr>
                <w:rStyle w:val="10"/>
                <w:rFonts w:hint="eastAsia" w:ascii="仿宋" w:hAnsi="仿宋" w:eastAsia="仿宋" w:cs="仿宋"/>
                <w:color w:val="auto"/>
                <w:sz w:val="18"/>
                <w:szCs w:val="18"/>
                <w:lang w:val="en-US" w:eastAsia="zh-CN" w:bidi="ar"/>
              </w:rPr>
              <w:br w:type="textWrapping"/>
            </w:r>
            <w:r>
              <w:rPr>
                <w:rStyle w:val="10"/>
                <w:rFonts w:hint="eastAsia" w:ascii="仿宋" w:hAnsi="仿宋" w:eastAsia="仿宋" w:cs="仿宋"/>
                <w:color w:val="auto"/>
                <w:sz w:val="18"/>
                <w:szCs w:val="18"/>
                <w:lang w:val="en-US" w:eastAsia="zh-CN" w:bidi="ar"/>
              </w:rPr>
              <w:t xml:space="preserve">    被诊断、鉴定为职业病或者因体内残留弹片致残，符合残疾等级评定条件的，可以补办评定残疾等级。</w:t>
            </w:r>
            <w:r>
              <w:rPr>
                <w:rStyle w:val="10"/>
                <w:rFonts w:hint="eastAsia" w:ascii="仿宋" w:hAnsi="仿宋" w:eastAsia="仿宋" w:cs="仿宋"/>
                <w:color w:val="auto"/>
                <w:sz w:val="18"/>
                <w:szCs w:val="18"/>
                <w:lang w:val="en-US" w:eastAsia="zh-CN" w:bidi="ar"/>
              </w:rPr>
              <w:br w:type="textWrapping"/>
            </w:r>
            <w:r>
              <w:rPr>
                <w:rStyle w:val="10"/>
                <w:rFonts w:hint="eastAsia" w:ascii="仿宋" w:hAnsi="仿宋" w:eastAsia="仿宋" w:cs="仿宋"/>
                <w:color w:val="auto"/>
                <w:sz w:val="18"/>
                <w:szCs w:val="18"/>
                <w:lang w:val="en-US" w:eastAsia="zh-CN" w:bidi="ar"/>
              </w:rPr>
              <w:t xml:space="preserve">    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2.《伤残抚恤管理办法》（2007年7月31日民政部令第34号公布，2019年12月16日退役军人事务部令第1号修订）</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第十五条：伤残证件有效期满或者损毁、遗失的，证件持有人应当到县级人民政府退役军人事务部门申请换发证件或者补发证件。伤残证件遗失的须本人登报声明作废。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tc>
        <w:tc>
          <w:tcPr>
            <w:tcW w:w="649" w:type="dxa"/>
            <w:tcBorders>
              <w:top w:val="single" w:color="auto" w:sz="4" w:space="0"/>
              <w:left w:val="nil"/>
              <w:bottom w:val="single" w:color="auto" w:sz="4" w:space="0"/>
              <w:right w:val="single" w:color="auto" w:sz="4" w:space="0"/>
            </w:tcBorders>
            <w:shd w:val="clear" w:color="auto" w:fill="auto"/>
            <w:vAlign w:val="center"/>
          </w:tcPr>
          <w:p w14:paraId="657038D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4C3430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bidi="ar"/>
              </w:rPr>
              <w:t xml:space="preserve">    根据2024年10月1日公布的《军人抚恤优待条例》第1条实施依据修改为：《军人抚恤优待条例》（2004年8月1日中华人民共和国国务院、中华人民共和国中央军事委员会令第413号公布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第二十八条（三）退出现役的军人和移交政府安置的军队离休退休干部、退休军士需要认定残疾性质和评定残疾等级的，由省级人民政府退役军人工作主管部门认定和评定。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第二十九条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被诊断、鉴定为职业病或者因体内残留弹片致残，符合残疾等级评定条件的，可以补办评定残疾等级。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tc>
      </w:tr>
      <w:tr w14:paraId="46779DDB">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38C899E5">
            <w:pPr>
              <w:jc w:val="center"/>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627" w:type="dxa"/>
            <w:tcBorders>
              <w:top w:val="single" w:color="auto" w:sz="4" w:space="0"/>
              <w:left w:val="nil"/>
              <w:bottom w:val="single" w:color="auto" w:sz="4" w:space="0"/>
              <w:right w:val="single" w:color="auto" w:sz="4" w:space="0"/>
            </w:tcBorders>
            <w:shd w:val="clear" w:color="auto" w:fill="auto"/>
            <w:vAlign w:val="center"/>
          </w:tcPr>
          <w:p w14:paraId="1BE5992E">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其他权力</w:t>
            </w:r>
          </w:p>
        </w:tc>
        <w:tc>
          <w:tcPr>
            <w:tcW w:w="886" w:type="dxa"/>
            <w:tcBorders>
              <w:top w:val="single" w:color="auto" w:sz="4" w:space="0"/>
              <w:left w:val="nil"/>
              <w:bottom w:val="single" w:color="auto" w:sz="4" w:space="0"/>
              <w:right w:val="single" w:color="auto" w:sz="4" w:space="0"/>
            </w:tcBorders>
            <w:shd w:val="clear" w:color="auto" w:fill="auto"/>
            <w:vAlign w:val="center"/>
          </w:tcPr>
          <w:p w14:paraId="79EC4F76">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确定市级烈士纪念设施并报市政府批准</w:t>
            </w:r>
          </w:p>
        </w:tc>
        <w:tc>
          <w:tcPr>
            <w:tcW w:w="419" w:type="dxa"/>
            <w:tcBorders>
              <w:top w:val="single" w:color="auto" w:sz="4" w:space="0"/>
              <w:left w:val="nil"/>
              <w:bottom w:val="single" w:color="auto" w:sz="4" w:space="0"/>
              <w:right w:val="single" w:color="auto" w:sz="4" w:space="0"/>
            </w:tcBorders>
            <w:shd w:val="clear" w:color="auto" w:fill="auto"/>
            <w:vAlign w:val="center"/>
          </w:tcPr>
          <w:p w14:paraId="03D9E599">
            <w:pPr>
              <w:jc w:val="both"/>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6581" w:type="dxa"/>
            <w:tcBorders>
              <w:top w:val="single" w:color="auto" w:sz="4" w:space="0"/>
              <w:left w:val="nil"/>
              <w:bottom w:val="single" w:color="auto" w:sz="4" w:space="0"/>
              <w:right w:val="single" w:color="auto" w:sz="4" w:space="0"/>
            </w:tcBorders>
            <w:shd w:val="clear" w:color="auto" w:fill="auto"/>
            <w:vAlign w:val="center"/>
          </w:tcPr>
          <w:p w14:paraId="633EB20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 xml:space="preserve">    1.《烈士褒扬条例》（2011年7月26日中华人民共和国国务院令第601号公布，根据2019年3月2日《国务院关于修改部分行政法规的决定》第一次修订　根据2019年8月1日《国务院关于修改〈烈士褒扬条例〉的决定》第二次修订，2024年9月27日中华人民共和国国务院令第791号第三次修订)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三十三条：对烈士纪念设施实行分级保护，根据纪念意义、建设规模、保护状况等分为国家级烈士纪念设施、省级烈士纪念设施、设区的市级烈士纪念设施和县级烈士纪念设施。分级的具体标准由国务院退役军人工作主管部门规定。国家级烈士纪念设施，由国务院退役军人工作主管部门报国务院批准后公布。地方各级烈士纪念设施，由县级以上地方人民政府退役军人工作主管部门报本级人民政府批准后公布，并报上一级人民政府退役军人工作主管部门备案。</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 xml:space="preserve">    2.《烈士纪念设施保护管理办法》（2013年6月27日民政部令第47号公布  2022年1月24日退役军人事务部令第6号修订）</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 xml:space="preserve">    第九条第二款：申报地方各级烈士纪念设施，由拟核定其保护级别的县级以上人民政府退役军人工作主管部门向本级人民政府提出申请，经本级人民政府批准后公布，并在公布后二十个工作日内报上一级人民政府退役军人工作主管部门备案。</w:t>
            </w:r>
          </w:p>
        </w:tc>
        <w:tc>
          <w:tcPr>
            <w:tcW w:w="649" w:type="dxa"/>
            <w:tcBorders>
              <w:top w:val="single" w:color="auto" w:sz="4" w:space="0"/>
              <w:left w:val="nil"/>
              <w:bottom w:val="single" w:color="auto" w:sz="4" w:space="0"/>
              <w:right w:val="single" w:color="auto" w:sz="4" w:space="0"/>
            </w:tcBorders>
            <w:shd w:val="clear" w:color="auto" w:fill="auto"/>
            <w:vAlign w:val="center"/>
          </w:tcPr>
          <w:p w14:paraId="6526613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4DA734A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 xml:space="preserve">    根据2025年1月1日公布的《烈士褒扬条例》，第1条实施依据修改为：《烈士褒扬条例》（2011年7月26日中华人民共和国国务院令第601号公布，根据2019年3月2日《国务院关于修改部分行政法规的决定》第一次修订　根据2019年8月1日《国务院关于修改〈烈士褒扬条例〉的决定》第二次修订，2024年9月27日中华人民共和国国务院令第791号第三次修订）第三十三条：对烈士纪念设施实行分级保护，根据纪念意义、建设规模、保护状况等分为国家级烈士纪念设施、省级烈士纪念设施、设区的市级烈士纪念设施和县级烈士纪念设施。分级的具体标准由国务院退役军人工作主管部门规定。国家级烈士纪念设施，由国务院退役军人工作主管部门报国务院批准后公布。地方各级烈士纪念设施，由县级以上地方人民政府退役军人工作主管部门报本级人民政府批准后公布，并报上一级人民政府退役军人工作主管部门备案。</w:t>
            </w:r>
          </w:p>
        </w:tc>
      </w:tr>
      <w:tr w14:paraId="297937B6">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145F33CF">
            <w:pPr>
              <w:jc w:val="center"/>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627" w:type="dxa"/>
            <w:tcBorders>
              <w:top w:val="single" w:color="auto" w:sz="4" w:space="0"/>
              <w:left w:val="nil"/>
              <w:bottom w:val="single" w:color="auto" w:sz="4" w:space="0"/>
              <w:right w:val="single" w:color="auto" w:sz="4" w:space="0"/>
            </w:tcBorders>
            <w:shd w:val="clear" w:color="auto" w:fill="auto"/>
            <w:vAlign w:val="center"/>
          </w:tcPr>
          <w:p w14:paraId="580D2A8C">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其他权力</w:t>
            </w:r>
          </w:p>
        </w:tc>
        <w:tc>
          <w:tcPr>
            <w:tcW w:w="886" w:type="dxa"/>
            <w:tcBorders>
              <w:top w:val="single" w:color="auto" w:sz="4" w:space="0"/>
              <w:left w:val="nil"/>
              <w:bottom w:val="single" w:color="auto" w:sz="4" w:space="0"/>
              <w:right w:val="single" w:color="auto" w:sz="4" w:space="0"/>
            </w:tcBorders>
            <w:shd w:val="clear" w:color="auto" w:fill="auto"/>
            <w:vAlign w:val="center"/>
          </w:tcPr>
          <w:p w14:paraId="0FFC8F93">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带病回乡退役军人认定</w:t>
            </w:r>
          </w:p>
        </w:tc>
        <w:tc>
          <w:tcPr>
            <w:tcW w:w="419" w:type="dxa"/>
            <w:tcBorders>
              <w:top w:val="single" w:color="auto" w:sz="4" w:space="0"/>
              <w:left w:val="nil"/>
              <w:bottom w:val="single" w:color="auto" w:sz="4" w:space="0"/>
              <w:right w:val="single" w:color="auto" w:sz="4" w:space="0"/>
            </w:tcBorders>
            <w:shd w:val="clear" w:color="auto" w:fill="auto"/>
            <w:vAlign w:val="center"/>
          </w:tcPr>
          <w:p w14:paraId="3B2799BC">
            <w:pPr>
              <w:jc w:val="both"/>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6581" w:type="dxa"/>
            <w:tcBorders>
              <w:top w:val="single" w:color="auto" w:sz="4" w:space="0"/>
              <w:left w:val="nil"/>
              <w:bottom w:val="single" w:color="auto" w:sz="4" w:space="0"/>
              <w:right w:val="single" w:color="auto" w:sz="4" w:space="0"/>
            </w:tcBorders>
            <w:shd w:val="clear" w:color="auto" w:fill="auto"/>
            <w:vAlign w:val="center"/>
          </w:tcPr>
          <w:p w14:paraId="5C186F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 xml:space="preserve">    1.《军人抚恤优待条例》（2004年8月1日中华人民共和国国务院、中华人民共和国中央军事委员会令第413号公布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第六十二条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 xml:space="preserve">    2.《民政部关于进一步规范带病回乡退伍军人认定有关问题的通知》（民函〔2012〕255号）一.申请享受带病回乡退伍军人待遇，应当由当事人向县级人民政府民政部门提出，由设区的市级以上地方人民政府民政部门审批。具体审批机关由省级人民政府民政部门规定。</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 xml:space="preserve">   </w:t>
            </w:r>
            <w:r>
              <w:rPr>
                <w:rStyle w:val="10"/>
                <w:rFonts w:hint="eastAsia" w:ascii="仿宋" w:hAnsi="仿宋" w:eastAsia="仿宋" w:cs="仿宋"/>
                <w:color w:val="auto"/>
                <w:sz w:val="18"/>
                <w:szCs w:val="18"/>
                <w:lang w:val="en-US" w:eastAsia="zh-CN" w:bidi="ar"/>
              </w:rPr>
              <w:t xml:space="preserve"> 3.《关于明确带病回乡退伍军人相关政策的批复》（皖退役军人秘〔2021〕106号）规定：根据《民政部关于进一步规范带病回乡退伍军人认定有关问题的通知》（民函〔2012〕255号）文件精神，我省认定带病回乡退伍军人身份的审批机关为设区的市退役军人事务部门。</w:t>
            </w:r>
          </w:p>
        </w:tc>
        <w:tc>
          <w:tcPr>
            <w:tcW w:w="649" w:type="dxa"/>
            <w:tcBorders>
              <w:top w:val="single" w:color="auto" w:sz="4" w:space="0"/>
              <w:left w:val="nil"/>
              <w:bottom w:val="single" w:color="auto" w:sz="4" w:space="0"/>
              <w:right w:val="single" w:color="auto" w:sz="4" w:space="0"/>
            </w:tcBorders>
            <w:shd w:val="clear" w:color="auto" w:fill="auto"/>
            <w:vAlign w:val="center"/>
          </w:tcPr>
          <w:p w14:paraId="477A09B4">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5D01FCD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bidi="ar"/>
              </w:rPr>
              <w:t xml:space="preserve">    名称修改为：带病回乡退役军人认定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根据2024年10月1日公布的《军人抚恤优待条例》第1条实施依据修改为： 1.《军人抚恤优待条例》（2004年8月1日中华人民共和国国务院、中华人民共和国中央军事委员会令第413号公布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第六十二条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新增第3条实施依据：《关于明确带病回乡退伍军人相关政策的批复》（皖退役军人秘〔2021〕106号）规定：根据《民政部关于进一步规范带病回乡退伍军人认定有关问题的通知》（民函〔2012〕255号）文件精神，我省认定带病回乡退伍军人身份的审批机关为设区的市退役军人事务部门。</w:t>
            </w:r>
          </w:p>
        </w:tc>
      </w:tr>
      <w:tr w14:paraId="4FB4AC24">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41A30D02">
            <w:pPr>
              <w:jc w:val="center"/>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627" w:type="dxa"/>
            <w:tcBorders>
              <w:top w:val="single" w:color="auto" w:sz="4" w:space="0"/>
              <w:left w:val="nil"/>
              <w:bottom w:val="single" w:color="auto" w:sz="4" w:space="0"/>
              <w:right w:val="single" w:color="auto" w:sz="4" w:space="0"/>
            </w:tcBorders>
            <w:shd w:val="clear" w:color="auto" w:fill="auto"/>
            <w:vAlign w:val="center"/>
          </w:tcPr>
          <w:p w14:paraId="74B6E450">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其他权力</w:t>
            </w:r>
          </w:p>
        </w:tc>
        <w:tc>
          <w:tcPr>
            <w:tcW w:w="886" w:type="dxa"/>
            <w:tcBorders>
              <w:top w:val="single" w:color="auto" w:sz="4" w:space="0"/>
              <w:left w:val="nil"/>
              <w:bottom w:val="single" w:color="auto" w:sz="4" w:space="0"/>
              <w:right w:val="single" w:color="auto" w:sz="4" w:space="0"/>
            </w:tcBorders>
            <w:shd w:val="clear" w:color="auto" w:fill="auto"/>
            <w:vAlign w:val="center"/>
          </w:tcPr>
          <w:p w14:paraId="3AF983FB">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残疾军人伤残抚恤关系转移审核</w:t>
            </w:r>
          </w:p>
        </w:tc>
        <w:tc>
          <w:tcPr>
            <w:tcW w:w="419" w:type="dxa"/>
            <w:tcBorders>
              <w:top w:val="single" w:color="auto" w:sz="4" w:space="0"/>
              <w:left w:val="nil"/>
              <w:bottom w:val="single" w:color="auto" w:sz="4" w:space="0"/>
              <w:right w:val="single" w:color="auto" w:sz="4" w:space="0"/>
            </w:tcBorders>
            <w:shd w:val="clear" w:color="auto" w:fill="auto"/>
            <w:vAlign w:val="center"/>
          </w:tcPr>
          <w:p w14:paraId="1E5D2138">
            <w:pPr>
              <w:jc w:val="both"/>
              <w:rPr>
                <w:rFonts w:hint="eastAsia" w:ascii="仿宋" w:hAnsi="仿宋" w:eastAsia="仿宋" w:cs="仿宋"/>
                <w:color w:val="auto"/>
                <w:sz w:val="20"/>
                <w:szCs w:val="20"/>
              </w:rPr>
            </w:pPr>
            <w:r>
              <w:rPr>
                <w:rFonts w:hint="eastAsia" w:ascii="仿宋" w:hAnsi="仿宋" w:eastAsia="仿宋" w:cs="仿宋"/>
                <w:color w:val="auto"/>
                <w:sz w:val="20"/>
                <w:szCs w:val="20"/>
              </w:rPr>
              <w:t>　</w:t>
            </w:r>
          </w:p>
        </w:tc>
        <w:tc>
          <w:tcPr>
            <w:tcW w:w="6581" w:type="dxa"/>
            <w:tcBorders>
              <w:top w:val="single" w:color="auto" w:sz="4" w:space="0"/>
              <w:left w:val="nil"/>
              <w:bottom w:val="single" w:color="auto" w:sz="4" w:space="0"/>
              <w:right w:val="single" w:color="auto" w:sz="4" w:space="0"/>
            </w:tcBorders>
            <w:shd w:val="clear" w:color="auto" w:fill="auto"/>
            <w:vAlign w:val="center"/>
          </w:tcPr>
          <w:p w14:paraId="6FAFBF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sz w:val="18"/>
                <w:szCs w:val="18"/>
              </w:rPr>
            </w:pPr>
            <w:r>
              <w:rPr>
                <w:rFonts w:hint="eastAsia" w:ascii="仿宋" w:hAnsi="仿宋" w:eastAsia="仿宋" w:cs="仿宋"/>
                <w:i w:val="0"/>
                <w:iCs w:val="0"/>
                <w:color w:val="auto"/>
                <w:kern w:val="0"/>
                <w:sz w:val="18"/>
                <w:szCs w:val="18"/>
                <w:u w:val="none"/>
                <w:lang w:val="en-US" w:eastAsia="zh-CN" w:bidi="ar"/>
              </w:rPr>
              <w:t xml:space="preserve">   1.《军人抚恤优待条例》（2004年8月1日中华人民共和国国务院、中华人民共和国中央军事委员会令第413号公布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第三十条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2.《伤残抚恤管理办法》（2007年7月31日民政部令第34号公布 根据2013年7月5日《民政部关于修改〈伤残抚恤管理办法〉的决定》修订 2019年12月16日退役军人事务部令第1号修订)</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第二十条：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第二十一条：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 xml:space="preserve">    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tc>
        <w:tc>
          <w:tcPr>
            <w:tcW w:w="649" w:type="dxa"/>
            <w:tcBorders>
              <w:top w:val="single" w:color="auto" w:sz="4" w:space="0"/>
              <w:left w:val="nil"/>
              <w:bottom w:val="single" w:color="auto" w:sz="4" w:space="0"/>
              <w:right w:val="single" w:color="auto" w:sz="4" w:space="0"/>
            </w:tcBorders>
            <w:shd w:val="clear" w:color="auto" w:fill="auto"/>
            <w:vAlign w:val="center"/>
          </w:tcPr>
          <w:p w14:paraId="1BD32836">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2328A4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bidi="ar"/>
              </w:rPr>
              <w:t xml:space="preserve">    新增第1条实施依据：《军人抚恤优待条例》（2004年8月1日中华人民共和国国务院、中华人民共和国中央军事委员会令第413号公布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　2024年8月5日中华人民共和国国务院、中华人民共和国中央军事委员会令第788号第三次修订）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第三十条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tc>
      </w:tr>
    </w:tbl>
    <w:p w14:paraId="27B238F4">
      <w:pPr>
        <w:rPr>
          <w:color w:val="auto"/>
        </w:rPr>
      </w:pPr>
      <w:r>
        <w:rPr>
          <w:color w:val="auto"/>
        </w:rPr>
        <w:br w:type="page"/>
      </w:r>
    </w:p>
    <w:sectPr>
      <w:footerReference r:id="rId3" w:type="default"/>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5E330-7185-47D4-BF15-9C0BB7DAC9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6700BFE0-5079-4C0A-993F-C558EFD62E77}"/>
  </w:font>
  <w:font w:name="方正小标宋简体">
    <w:panose1 w:val="02000000000000000000"/>
    <w:charset w:val="86"/>
    <w:family w:val="script"/>
    <w:pitch w:val="default"/>
    <w:sig w:usb0="A00002BF" w:usb1="184F6CFA" w:usb2="00000012" w:usb3="00000000" w:csb0="00040001" w:csb1="00000000"/>
    <w:embedRegular r:id="rId3" w:fontKey="{4ADC823D-8EE5-4F10-ABD1-1ED456F933B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71A5">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F75B0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F6315"/>
    <w:rsid w:val="00025EC6"/>
    <w:rsid w:val="00034BCD"/>
    <w:rsid w:val="0003767B"/>
    <w:rsid w:val="000541D9"/>
    <w:rsid w:val="00064B4F"/>
    <w:rsid w:val="000651DF"/>
    <w:rsid w:val="00077135"/>
    <w:rsid w:val="000818B3"/>
    <w:rsid w:val="00094C30"/>
    <w:rsid w:val="000A3868"/>
    <w:rsid w:val="000A42E2"/>
    <w:rsid w:val="000A6FE4"/>
    <w:rsid w:val="000C29B5"/>
    <w:rsid w:val="000C51BC"/>
    <w:rsid w:val="000C7AED"/>
    <w:rsid w:val="000D0CC1"/>
    <w:rsid w:val="000F3112"/>
    <w:rsid w:val="00100C73"/>
    <w:rsid w:val="00104040"/>
    <w:rsid w:val="00112F89"/>
    <w:rsid w:val="00114227"/>
    <w:rsid w:val="001150D4"/>
    <w:rsid w:val="00124840"/>
    <w:rsid w:val="001349E6"/>
    <w:rsid w:val="00134FF2"/>
    <w:rsid w:val="001362A0"/>
    <w:rsid w:val="001368C6"/>
    <w:rsid w:val="00141380"/>
    <w:rsid w:val="00150062"/>
    <w:rsid w:val="00152308"/>
    <w:rsid w:val="00154EF8"/>
    <w:rsid w:val="001570FF"/>
    <w:rsid w:val="001613B6"/>
    <w:rsid w:val="00190833"/>
    <w:rsid w:val="001A53A8"/>
    <w:rsid w:val="001A6E93"/>
    <w:rsid w:val="001B4FB6"/>
    <w:rsid w:val="001C241E"/>
    <w:rsid w:val="001C5D51"/>
    <w:rsid w:val="001D2D88"/>
    <w:rsid w:val="001D5827"/>
    <w:rsid w:val="002045A7"/>
    <w:rsid w:val="0021180A"/>
    <w:rsid w:val="00221080"/>
    <w:rsid w:val="00221268"/>
    <w:rsid w:val="00221612"/>
    <w:rsid w:val="002674B0"/>
    <w:rsid w:val="0027213C"/>
    <w:rsid w:val="002765C1"/>
    <w:rsid w:val="00284CC5"/>
    <w:rsid w:val="00295C29"/>
    <w:rsid w:val="002B6574"/>
    <w:rsid w:val="002F5EAB"/>
    <w:rsid w:val="00303C74"/>
    <w:rsid w:val="00303DF4"/>
    <w:rsid w:val="00314AE5"/>
    <w:rsid w:val="003214DB"/>
    <w:rsid w:val="003230B3"/>
    <w:rsid w:val="0033275C"/>
    <w:rsid w:val="00355DA9"/>
    <w:rsid w:val="00372792"/>
    <w:rsid w:val="00373D6D"/>
    <w:rsid w:val="00374FF4"/>
    <w:rsid w:val="00382948"/>
    <w:rsid w:val="00386185"/>
    <w:rsid w:val="0038695A"/>
    <w:rsid w:val="003A6639"/>
    <w:rsid w:val="003C1D7B"/>
    <w:rsid w:val="003C330A"/>
    <w:rsid w:val="003C3BBE"/>
    <w:rsid w:val="003F7622"/>
    <w:rsid w:val="0040108E"/>
    <w:rsid w:val="0040466C"/>
    <w:rsid w:val="00407F51"/>
    <w:rsid w:val="00410792"/>
    <w:rsid w:val="0041792A"/>
    <w:rsid w:val="004252B8"/>
    <w:rsid w:val="00425C1E"/>
    <w:rsid w:val="00440397"/>
    <w:rsid w:val="00444E99"/>
    <w:rsid w:val="004500F7"/>
    <w:rsid w:val="00472648"/>
    <w:rsid w:val="0048172C"/>
    <w:rsid w:val="00486FEB"/>
    <w:rsid w:val="00495517"/>
    <w:rsid w:val="004B19A9"/>
    <w:rsid w:val="004B21ED"/>
    <w:rsid w:val="004B6CCD"/>
    <w:rsid w:val="004C3078"/>
    <w:rsid w:val="004E0694"/>
    <w:rsid w:val="005049FC"/>
    <w:rsid w:val="00506B7B"/>
    <w:rsid w:val="00506FCB"/>
    <w:rsid w:val="00526293"/>
    <w:rsid w:val="00531524"/>
    <w:rsid w:val="005570E8"/>
    <w:rsid w:val="00562A56"/>
    <w:rsid w:val="00567828"/>
    <w:rsid w:val="0057092B"/>
    <w:rsid w:val="005778C1"/>
    <w:rsid w:val="0058498C"/>
    <w:rsid w:val="005873C4"/>
    <w:rsid w:val="00591032"/>
    <w:rsid w:val="00596888"/>
    <w:rsid w:val="005B348A"/>
    <w:rsid w:val="005C51D4"/>
    <w:rsid w:val="005C7080"/>
    <w:rsid w:val="005D1F89"/>
    <w:rsid w:val="005D38B3"/>
    <w:rsid w:val="005D4485"/>
    <w:rsid w:val="006009AA"/>
    <w:rsid w:val="0060634D"/>
    <w:rsid w:val="006178F5"/>
    <w:rsid w:val="00646989"/>
    <w:rsid w:val="00660BC8"/>
    <w:rsid w:val="006657D7"/>
    <w:rsid w:val="0069714B"/>
    <w:rsid w:val="006A3918"/>
    <w:rsid w:val="006A3F15"/>
    <w:rsid w:val="006D1EF0"/>
    <w:rsid w:val="006E1984"/>
    <w:rsid w:val="006E7081"/>
    <w:rsid w:val="006F0FAD"/>
    <w:rsid w:val="00741F2E"/>
    <w:rsid w:val="007502AE"/>
    <w:rsid w:val="00754325"/>
    <w:rsid w:val="00762CC5"/>
    <w:rsid w:val="00767EEF"/>
    <w:rsid w:val="007731F7"/>
    <w:rsid w:val="00783F9B"/>
    <w:rsid w:val="00787BA9"/>
    <w:rsid w:val="00790B99"/>
    <w:rsid w:val="00797B70"/>
    <w:rsid w:val="007A7469"/>
    <w:rsid w:val="007E4E26"/>
    <w:rsid w:val="007E69F8"/>
    <w:rsid w:val="0080501C"/>
    <w:rsid w:val="00811BBE"/>
    <w:rsid w:val="00814812"/>
    <w:rsid w:val="008155F0"/>
    <w:rsid w:val="00816E49"/>
    <w:rsid w:val="00817296"/>
    <w:rsid w:val="00824526"/>
    <w:rsid w:val="00826FB6"/>
    <w:rsid w:val="00827DFC"/>
    <w:rsid w:val="00835CB4"/>
    <w:rsid w:val="00842A7F"/>
    <w:rsid w:val="00853556"/>
    <w:rsid w:val="0085416A"/>
    <w:rsid w:val="0085573A"/>
    <w:rsid w:val="00871AC3"/>
    <w:rsid w:val="0088195F"/>
    <w:rsid w:val="00891B46"/>
    <w:rsid w:val="0089209B"/>
    <w:rsid w:val="008A1597"/>
    <w:rsid w:val="008A21E8"/>
    <w:rsid w:val="008B0B1A"/>
    <w:rsid w:val="008C1414"/>
    <w:rsid w:val="008C21C7"/>
    <w:rsid w:val="008C71B6"/>
    <w:rsid w:val="008D39C4"/>
    <w:rsid w:val="008D503E"/>
    <w:rsid w:val="008E1DD5"/>
    <w:rsid w:val="008E5DF1"/>
    <w:rsid w:val="008F3E59"/>
    <w:rsid w:val="008F49F4"/>
    <w:rsid w:val="0090245E"/>
    <w:rsid w:val="00927215"/>
    <w:rsid w:val="009518F8"/>
    <w:rsid w:val="00963DC9"/>
    <w:rsid w:val="00996CC9"/>
    <w:rsid w:val="00A14097"/>
    <w:rsid w:val="00A14869"/>
    <w:rsid w:val="00A14B5E"/>
    <w:rsid w:val="00A22D1D"/>
    <w:rsid w:val="00A25A27"/>
    <w:rsid w:val="00A2772D"/>
    <w:rsid w:val="00A46C47"/>
    <w:rsid w:val="00A7692A"/>
    <w:rsid w:val="00A84FF3"/>
    <w:rsid w:val="00A9729C"/>
    <w:rsid w:val="00AC4E68"/>
    <w:rsid w:val="00AD7BBF"/>
    <w:rsid w:val="00AE3C0D"/>
    <w:rsid w:val="00AE67A3"/>
    <w:rsid w:val="00B10B0E"/>
    <w:rsid w:val="00B13A36"/>
    <w:rsid w:val="00B16D4A"/>
    <w:rsid w:val="00B32886"/>
    <w:rsid w:val="00B3672C"/>
    <w:rsid w:val="00B60988"/>
    <w:rsid w:val="00B633AB"/>
    <w:rsid w:val="00B77048"/>
    <w:rsid w:val="00B843F8"/>
    <w:rsid w:val="00BB46E3"/>
    <w:rsid w:val="00BB5FA2"/>
    <w:rsid w:val="00BC4296"/>
    <w:rsid w:val="00BE521F"/>
    <w:rsid w:val="00BF7670"/>
    <w:rsid w:val="00BF7738"/>
    <w:rsid w:val="00C03641"/>
    <w:rsid w:val="00C1350E"/>
    <w:rsid w:val="00C13D5C"/>
    <w:rsid w:val="00C15D2D"/>
    <w:rsid w:val="00C3179B"/>
    <w:rsid w:val="00C42C78"/>
    <w:rsid w:val="00C42DA9"/>
    <w:rsid w:val="00C47E1A"/>
    <w:rsid w:val="00C51A76"/>
    <w:rsid w:val="00C722E5"/>
    <w:rsid w:val="00C72909"/>
    <w:rsid w:val="00C74472"/>
    <w:rsid w:val="00C77D8A"/>
    <w:rsid w:val="00C809C2"/>
    <w:rsid w:val="00C83873"/>
    <w:rsid w:val="00C900D3"/>
    <w:rsid w:val="00C90339"/>
    <w:rsid w:val="00C90DFF"/>
    <w:rsid w:val="00CB0755"/>
    <w:rsid w:val="00CC66B9"/>
    <w:rsid w:val="00CD4A0C"/>
    <w:rsid w:val="00CD5122"/>
    <w:rsid w:val="00CE56EE"/>
    <w:rsid w:val="00CE674D"/>
    <w:rsid w:val="00CF0FF5"/>
    <w:rsid w:val="00CF4676"/>
    <w:rsid w:val="00CF660C"/>
    <w:rsid w:val="00D02681"/>
    <w:rsid w:val="00D03E8C"/>
    <w:rsid w:val="00D049B2"/>
    <w:rsid w:val="00D04A1C"/>
    <w:rsid w:val="00D120FE"/>
    <w:rsid w:val="00D24C06"/>
    <w:rsid w:val="00D33532"/>
    <w:rsid w:val="00D33A21"/>
    <w:rsid w:val="00D35745"/>
    <w:rsid w:val="00D41CDE"/>
    <w:rsid w:val="00D53A93"/>
    <w:rsid w:val="00D54315"/>
    <w:rsid w:val="00D56832"/>
    <w:rsid w:val="00D94200"/>
    <w:rsid w:val="00DA6942"/>
    <w:rsid w:val="00DB2ADA"/>
    <w:rsid w:val="00DC3B58"/>
    <w:rsid w:val="00DD04E6"/>
    <w:rsid w:val="00DD1855"/>
    <w:rsid w:val="00DF2C85"/>
    <w:rsid w:val="00DF7A64"/>
    <w:rsid w:val="00E034F9"/>
    <w:rsid w:val="00E040A6"/>
    <w:rsid w:val="00E1585F"/>
    <w:rsid w:val="00E20BE3"/>
    <w:rsid w:val="00E47088"/>
    <w:rsid w:val="00E54739"/>
    <w:rsid w:val="00E55703"/>
    <w:rsid w:val="00E60AC9"/>
    <w:rsid w:val="00E67C36"/>
    <w:rsid w:val="00E93138"/>
    <w:rsid w:val="00E97AF6"/>
    <w:rsid w:val="00EA283F"/>
    <w:rsid w:val="00ED5337"/>
    <w:rsid w:val="00EE4CA7"/>
    <w:rsid w:val="00EF6315"/>
    <w:rsid w:val="00F012BF"/>
    <w:rsid w:val="00F03CA0"/>
    <w:rsid w:val="00F05744"/>
    <w:rsid w:val="00F105ED"/>
    <w:rsid w:val="00F10CAD"/>
    <w:rsid w:val="00F1154D"/>
    <w:rsid w:val="00F12C84"/>
    <w:rsid w:val="00F148CB"/>
    <w:rsid w:val="00F25141"/>
    <w:rsid w:val="00F534AD"/>
    <w:rsid w:val="00F723E2"/>
    <w:rsid w:val="00F72633"/>
    <w:rsid w:val="00F7399A"/>
    <w:rsid w:val="00F959BE"/>
    <w:rsid w:val="00F96001"/>
    <w:rsid w:val="00FA2387"/>
    <w:rsid w:val="00FB2B30"/>
    <w:rsid w:val="00FC193C"/>
    <w:rsid w:val="00FD76D2"/>
    <w:rsid w:val="00FF2951"/>
    <w:rsid w:val="01DF79C5"/>
    <w:rsid w:val="026825AB"/>
    <w:rsid w:val="098A46BA"/>
    <w:rsid w:val="0C5E587B"/>
    <w:rsid w:val="106E6E81"/>
    <w:rsid w:val="18A40BC9"/>
    <w:rsid w:val="1D7C0366"/>
    <w:rsid w:val="1F2C20FC"/>
    <w:rsid w:val="233C0EA9"/>
    <w:rsid w:val="2A6B4A25"/>
    <w:rsid w:val="3F23643C"/>
    <w:rsid w:val="409163A5"/>
    <w:rsid w:val="450F6E30"/>
    <w:rsid w:val="4AB75C3F"/>
    <w:rsid w:val="53804CDB"/>
    <w:rsid w:val="5D303375"/>
    <w:rsid w:val="62B245C9"/>
    <w:rsid w:val="68EA5F35"/>
    <w:rsid w:val="75DC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宋体" w:cs="Times New Roman"/>
      <w:b/>
      <w:bCs/>
      <w:sz w:val="4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font21"/>
    <w:basedOn w:val="6"/>
    <w:qFormat/>
    <w:uiPriority w:val="0"/>
    <w:rPr>
      <w:rFonts w:hint="eastAsia" w:ascii="仿宋" w:hAnsi="仿宋" w:eastAsia="仿宋" w:cs="仿宋"/>
      <w:color w:val="000000"/>
      <w:sz w:val="20"/>
      <w:szCs w:val="20"/>
      <w:u w:val="none"/>
    </w:rPr>
  </w:style>
  <w:style w:type="character" w:customStyle="1" w:styleId="10">
    <w:name w:val="font11"/>
    <w:basedOn w:val="6"/>
    <w:qFormat/>
    <w:uiPriority w:val="0"/>
    <w:rPr>
      <w:rFonts w:hint="eastAsia" w:ascii="仿宋" w:hAnsi="仿宋" w:eastAsia="仿宋" w:cs="仿宋"/>
      <w:color w:val="FF0000"/>
      <w:sz w:val="20"/>
      <w:szCs w:val="20"/>
      <w:u w:val="none"/>
    </w:rPr>
  </w:style>
  <w:style w:type="character" w:customStyle="1" w:styleId="11">
    <w:name w:val="font3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5042</Words>
  <Characters>5280</Characters>
  <Lines>67</Lines>
  <Paragraphs>18</Paragraphs>
  <TotalTime>771</TotalTime>
  <ScaleCrop>false</ScaleCrop>
  <LinksUpToDate>false</LinksUpToDate>
  <CharactersWithSpaces>5454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2021-10-15T01:03:00Z</dcterms:created>
  <dc:creator>王雨沐</dc:creator>
  <cp:lastModifiedBy>Administrator</cp:lastModifiedBy>
  <cp:lastPrinted>2025-05-08T02:11:00Z</cp:lastPrinted>
  <dcterms:modified xsi:type="dcterms:W3CDTF">2025-05-15T07:28:56Z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eyJoZGlkIjoiOTQyZWMzN2Y2MGQ1ZmE2Mzk3MTlhNjc2OGQ0Njg3YWUifQ==</vt:lpwstr>
  </property>
  <property fmtid="{D5CDD505-2E9C-101B-9397-08002B2CF9AE}" pid="3" name="KSOProductBuildVer">
    <vt:lpwstr>2052-12.1.0.20784</vt:lpwstr>
  </property>
  <property fmtid="{D5CDD505-2E9C-101B-9397-08002B2CF9AE}" pid="4" name="ICV">
    <vt:lpwstr>F139FFFBB226426A82D24AF5B2B0BDD3_12</vt:lpwstr>
  </property>
</Properties>
</file>